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E5" w:rsidRDefault="00B207E5">
      <w:pPr>
        <w:spacing w:line="1" w:lineRule="exact"/>
      </w:pPr>
    </w:p>
    <w:p w:rsidR="00B207E5" w:rsidRDefault="00E64D58" w:rsidP="00A82445">
      <w:pPr>
        <w:pStyle w:val="20"/>
        <w:spacing w:after="0"/>
        <w:ind w:left="6663"/>
        <w:jc w:val="left"/>
      </w:pPr>
      <w:r>
        <w:t>УТВЕРЖДАЮ</w:t>
      </w:r>
    </w:p>
    <w:p w:rsidR="00B207E5" w:rsidRDefault="00E64D58" w:rsidP="00A82445">
      <w:pPr>
        <w:pStyle w:val="20"/>
        <w:tabs>
          <w:tab w:val="left" w:leader="underscore" w:pos="2789"/>
        </w:tabs>
        <w:ind w:left="6663"/>
        <w:jc w:val="left"/>
      </w:pPr>
      <w:r>
        <w:t xml:space="preserve">Директор </w:t>
      </w:r>
      <w:r w:rsidR="00A82445" w:rsidRPr="00A82445">
        <w:t>АНО «ПОО «СОЮЗ-РАЗРЯД»</w:t>
      </w:r>
      <w:r>
        <w:br/>
      </w:r>
      <w:r>
        <w:tab/>
      </w:r>
      <w:r w:rsidR="00A82445">
        <w:t xml:space="preserve">         </w:t>
      </w:r>
      <w:r>
        <w:t xml:space="preserve"> </w:t>
      </w:r>
      <w:r w:rsidR="00A82445">
        <w:t>А.В. Сизюк</w:t>
      </w:r>
      <w:r>
        <w:br/>
      </w:r>
      <w:r w:rsidR="00A82445">
        <w:t>07.10.2024</w:t>
      </w:r>
      <w:r>
        <w:t xml:space="preserve"> г.</w:t>
      </w:r>
    </w:p>
    <w:p w:rsidR="00B207E5" w:rsidRDefault="00E64D58">
      <w:pPr>
        <w:pStyle w:val="a5"/>
      </w:pPr>
      <w:r>
        <w:t>Нормативные сроки обучения</w:t>
      </w: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419"/>
        <w:gridCol w:w="3202"/>
      </w:tblGrid>
      <w:tr w:rsidR="00B207E5" w:rsidTr="00A8244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5" w:rsidRDefault="00E64D58">
            <w:pPr>
              <w:pStyle w:val="a7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5" w:rsidRDefault="00E64D58">
            <w:pPr>
              <w:pStyle w:val="a7"/>
              <w:jc w:val="center"/>
            </w:pPr>
            <w:r>
              <w:t>Образовательные программы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E5" w:rsidRDefault="00E64D58">
            <w:pPr>
              <w:pStyle w:val="a7"/>
              <w:jc w:val="center"/>
            </w:pPr>
            <w:r>
              <w:t xml:space="preserve">Сроки обучения </w:t>
            </w:r>
            <w:r>
              <w:t>(рабочих дней)</w:t>
            </w:r>
          </w:p>
        </w:tc>
      </w:tr>
      <w:tr w:rsidR="00B207E5" w:rsidTr="00A82445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5" w:rsidRDefault="00E64D58">
            <w:pPr>
              <w:pStyle w:val="a7"/>
              <w:jc w:val="center"/>
            </w:pPr>
            <w:r>
              <w:t>1.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07E5" w:rsidRDefault="00E64D58">
            <w:pPr>
              <w:pStyle w:val="a7"/>
              <w:tabs>
                <w:tab w:val="left" w:pos="1330"/>
              </w:tabs>
              <w:jc w:val="both"/>
            </w:pPr>
            <w:r>
              <w:t>Учебная</w:t>
            </w:r>
            <w:r>
              <w:tab/>
              <w:t>программа профессиональной</w:t>
            </w:r>
          </w:p>
          <w:p w:rsidR="00B207E5" w:rsidRDefault="00E64D58">
            <w:pPr>
              <w:pStyle w:val="a7"/>
              <w:tabs>
                <w:tab w:val="left" w:pos="3960"/>
              </w:tabs>
              <w:jc w:val="both"/>
            </w:pPr>
            <w:r>
              <w:t>подготовки охранников 4-го,</w:t>
            </w:r>
            <w:r>
              <w:tab/>
              <w:t>5-го, 6-го</w:t>
            </w:r>
          </w:p>
          <w:p w:rsidR="00B207E5" w:rsidRDefault="00E64D58">
            <w:pPr>
              <w:pStyle w:val="a7"/>
              <w:jc w:val="both"/>
            </w:pPr>
            <w:r>
              <w:t>разрядов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45" w:rsidRDefault="00E64D58">
            <w:pPr>
              <w:pStyle w:val="a7"/>
              <w:jc w:val="center"/>
            </w:pPr>
            <w:r>
              <w:t xml:space="preserve">4-й разряд - 5 дней </w:t>
            </w:r>
          </w:p>
          <w:p w:rsidR="00A82445" w:rsidRDefault="00E64D58">
            <w:pPr>
              <w:pStyle w:val="a7"/>
              <w:jc w:val="center"/>
            </w:pPr>
            <w:r>
              <w:t xml:space="preserve">5-й разряд - 8 дней </w:t>
            </w:r>
          </w:p>
          <w:p w:rsidR="00B207E5" w:rsidRDefault="00E64D58">
            <w:pPr>
              <w:pStyle w:val="a7"/>
              <w:jc w:val="center"/>
            </w:pPr>
            <w:r>
              <w:t>6-й разряд - 10 дней</w:t>
            </w:r>
          </w:p>
        </w:tc>
      </w:tr>
      <w:tr w:rsidR="00B207E5" w:rsidTr="00A82445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5" w:rsidRDefault="00E64D58">
            <w:pPr>
              <w:pStyle w:val="a7"/>
              <w:jc w:val="center"/>
            </w:pPr>
            <w:r>
              <w:t>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07E5" w:rsidRDefault="00E64D58">
            <w:pPr>
              <w:pStyle w:val="a7"/>
              <w:jc w:val="both"/>
            </w:pPr>
            <w:r>
              <w:t>Учебная программа профессионального обучения для работы в качестве охранника - «Программа</w:t>
            </w:r>
            <w:r>
              <w:t xml:space="preserve"> повышения квалификации охранников»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445" w:rsidRDefault="00E64D58">
            <w:pPr>
              <w:pStyle w:val="a7"/>
              <w:jc w:val="center"/>
            </w:pPr>
            <w:r>
              <w:t xml:space="preserve">4-й разряд - 1 день </w:t>
            </w:r>
          </w:p>
          <w:p w:rsidR="00A82445" w:rsidRDefault="00E64D58">
            <w:pPr>
              <w:pStyle w:val="a7"/>
              <w:jc w:val="center"/>
            </w:pPr>
            <w:r>
              <w:t>5-й разряд - 2 дня</w:t>
            </w:r>
          </w:p>
          <w:p w:rsidR="00B207E5" w:rsidRDefault="00E64D58">
            <w:pPr>
              <w:pStyle w:val="a7"/>
              <w:jc w:val="center"/>
            </w:pPr>
            <w:r>
              <w:t xml:space="preserve"> 6-й разряд - 3 дня</w:t>
            </w:r>
          </w:p>
        </w:tc>
      </w:tr>
      <w:tr w:rsidR="00B207E5" w:rsidTr="00A82445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5" w:rsidRDefault="00E64D58">
            <w:pPr>
              <w:pStyle w:val="a7"/>
              <w:jc w:val="center"/>
            </w:pPr>
            <w:r>
              <w:t>4.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07E5" w:rsidRDefault="00E64D58">
            <w:pPr>
              <w:pStyle w:val="a7"/>
              <w:tabs>
                <w:tab w:val="left" w:pos="1968"/>
                <w:tab w:val="left" w:pos="3826"/>
              </w:tabs>
              <w:jc w:val="both"/>
            </w:pPr>
            <w:r>
              <w:t>Программа профессионального обучения «Программа</w:t>
            </w:r>
            <w:r>
              <w:tab/>
              <w:t>подготовки</w:t>
            </w:r>
            <w:r>
              <w:tab/>
              <w:t>работников</w:t>
            </w:r>
          </w:p>
          <w:p w:rsidR="00B207E5" w:rsidRDefault="00E64D58">
            <w:pPr>
              <w:pStyle w:val="a7"/>
              <w:tabs>
                <w:tab w:val="left" w:pos="1522"/>
                <w:tab w:val="left" w:pos="3120"/>
                <w:tab w:val="left" w:pos="3586"/>
              </w:tabs>
              <w:jc w:val="both"/>
            </w:pPr>
            <w:r>
              <w:t xml:space="preserve">юридических лиц с особыми уставными задачами на </w:t>
            </w:r>
            <w:r>
              <w:t>пригодность к действиям в условиях,</w:t>
            </w:r>
            <w:r>
              <w:tab/>
              <w:t>связанных</w:t>
            </w:r>
            <w:r>
              <w:tab/>
              <w:t>с</w:t>
            </w:r>
            <w:r>
              <w:tab/>
              <w:t>применением</w:t>
            </w:r>
          </w:p>
          <w:p w:rsidR="00B207E5" w:rsidRDefault="00E64D58">
            <w:pPr>
              <w:pStyle w:val="a7"/>
              <w:jc w:val="both"/>
            </w:pPr>
            <w:r>
              <w:t>огнестрельного оружия»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7E5" w:rsidRDefault="00E64D58">
            <w:pPr>
              <w:pStyle w:val="a7"/>
              <w:jc w:val="center"/>
            </w:pPr>
            <w:r>
              <w:t>5 дней</w:t>
            </w:r>
          </w:p>
        </w:tc>
      </w:tr>
      <w:tr w:rsidR="00B207E5" w:rsidTr="00A82445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5" w:rsidRDefault="00E64D58">
            <w:pPr>
              <w:pStyle w:val="a7"/>
              <w:jc w:val="center"/>
            </w:pPr>
            <w:r>
              <w:t>6.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07E5" w:rsidRDefault="00E64D58">
            <w:pPr>
              <w:pStyle w:val="a7"/>
              <w:tabs>
                <w:tab w:val="right" w:pos="5194"/>
              </w:tabs>
              <w:jc w:val="both"/>
            </w:pPr>
            <w:r>
              <w:t>Дополнительная</w:t>
            </w:r>
            <w:r>
              <w:tab/>
              <w:t>общеобразовательная</w:t>
            </w:r>
          </w:p>
          <w:p w:rsidR="00B207E5" w:rsidRDefault="00E64D58">
            <w:pPr>
              <w:pStyle w:val="a7"/>
              <w:tabs>
                <w:tab w:val="left" w:pos="4061"/>
                <w:tab w:val="left" w:pos="4517"/>
              </w:tabs>
              <w:jc w:val="both"/>
            </w:pPr>
            <w:r>
              <w:t>программа подготовки лиц</w:t>
            </w:r>
            <w:r>
              <w:tab/>
              <w:t>в</w:t>
            </w:r>
            <w:r>
              <w:tab/>
              <w:t>целях</w:t>
            </w:r>
          </w:p>
          <w:p w:rsidR="00B207E5" w:rsidRDefault="00E64D58">
            <w:pPr>
              <w:pStyle w:val="a7"/>
              <w:tabs>
                <w:tab w:val="left" w:pos="1502"/>
                <w:tab w:val="left" w:pos="2093"/>
                <w:tab w:val="right" w:pos="5189"/>
              </w:tabs>
              <w:jc w:val="both"/>
            </w:pPr>
            <w:r>
              <w:t>изучения правил безопасного обращения с оружием</w:t>
            </w:r>
            <w:r>
              <w:tab/>
              <w:t>и</w:t>
            </w:r>
            <w:r>
              <w:tab/>
              <w:t>приобретения</w:t>
            </w:r>
            <w:r>
              <w:tab/>
            </w:r>
            <w:r>
              <w:t>навыков</w:t>
            </w:r>
          </w:p>
          <w:p w:rsidR="00B207E5" w:rsidRDefault="00E64D58">
            <w:pPr>
              <w:pStyle w:val="a7"/>
              <w:jc w:val="both"/>
            </w:pPr>
            <w:r>
              <w:t>безопасного обращения с оружием.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7E5" w:rsidRDefault="00E64D58">
            <w:pPr>
              <w:pStyle w:val="a7"/>
              <w:jc w:val="center"/>
            </w:pPr>
            <w:r>
              <w:t>1 день</w:t>
            </w:r>
          </w:p>
        </w:tc>
      </w:tr>
      <w:tr w:rsidR="00B207E5" w:rsidTr="00A8244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5" w:rsidRDefault="00B207E5">
            <w:pPr>
              <w:pStyle w:val="a7"/>
              <w:jc w:val="center"/>
            </w:pPr>
            <w:bookmarkStart w:id="0" w:name="_GoBack"/>
            <w:bookmarkEnd w:id="0"/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07E5" w:rsidRDefault="00B207E5">
            <w:pPr>
              <w:pStyle w:val="a7"/>
              <w:jc w:val="both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7E5" w:rsidRDefault="00B207E5">
            <w:pPr>
              <w:pStyle w:val="a7"/>
              <w:jc w:val="center"/>
            </w:pPr>
          </w:p>
        </w:tc>
      </w:tr>
      <w:tr w:rsidR="00B207E5" w:rsidTr="00A82445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5" w:rsidRDefault="00E64D58">
            <w:pPr>
              <w:pStyle w:val="a7"/>
              <w:jc w:val="center"/>
            </w:pPr>
            <w:r>
              <w:t>9.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07E5" w:rsidRDefault="00E64D58">
            <w:pPr>
              <w:pStyle w:val="a7"/>
              <w:tabs>
                <w:tab w:val="right" w:pos="5194"/>
              </w:tabs>
              <w:jc w:val="both"/>
            </w:pPr>
            <w:r>
              <w:t>Дополнительная</w:t>
            </w:r>
            <w:r>
              <w:tab/>
              <w:t>профессиональная</w:t>
            </w:r>
          </w:p>
          <w:p w:rsidR="00B207E5" w:rsidRDefault="00E64D58">
            <w:pPr>
              <w:pStyle w:val="a7"/>
              <w:tabs>
                <w:tab w:val="left" w:pos="2074"/>
                <w:tab w:val="right" w:pos="5198"/>
              </w:tabs>
              <w:jc w:val="both"/>
            </w:pPr>
            <w:r>
              <w:t>программа для руководителей охранных организаций - «Программа повышения квалификации</w:t>
            </w:r>
            <w:r>
              <w:tab/>
              <w:t>руководителей</w:t>
            </w:r>
            <w:r>
              <w:tab/>
              <w:t>частных</w:t>
            </w:r>
          </w:p>
          <w:p w:rsidR="00B207E5" w:rsidRDefault="00E64D58">
            <w:pPr>
              <w:pStyle w:val="a7"/>
              <w:tabs>
                <w:tab w:val="left" w:pos="1901"/>
                <w:tab w:val="left" w:pos="4205"/>
              </w:tabs>
              <w:jc w:val="both"/>
            </w:pPr>
            <w:r>
              <w:t>охранных</w:t>
            </w:r>
            <w:r>
              <w:tab/>
              <w:t>организаций,</w:t>
            </w:r>
            <w:r>
              <w:tab/>
              <w:t>впервые</w:t>
            </w:r>
          </w:p>
          <w:p w:rsidR="00B207E5" w:rsidRDefault="00E64D58">
            <w:pPr>
              <w:pStyle w:val="a7"/>
              <w:jc w:val="both"/>
            </w:pPr>
            <w:r>
              <w:t>назначаемых на должность».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7E5" w:rsidRDefault="00E64D58">
            <w:pPr>
              <w:pStyle w:val="a7"/>
              <w:jc w:val="center"/>
            </w:pPr>
            <w:r>
              <w:t>5 дней</w:t>
            </w:r>
          </w:p>
        </w:tc>
      </w:tr>
      <w:tr w:rsidR="00B207E5" w:rsidTr="00A82445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07E5" w:rsidRDefault="00E64D58">
            <w:pPr>
              <w:pStyle w:val="a7"/>
              <w:jc w:val="center"/>
            </w:pPr>
            <w:r>
              <w:t>10.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7E5" w:rsidRDefault="00E64D58">
            <w:pPr>
              <w:pStyle w:val="a7"/>
              <w:tabs>
                <w:tab w:val="left" w:pos="2981"/>
              </w:tabs>
              <w:jc w:val="both"/>
            </w:pPr>
            <w:r>
              <w:t>Дополнительная</w:t>
            </w:r>
            <w:r>
              <w:tab/>
              <w:t>профессиональная</w:t>
            </w:r>
          </w:p>
          <w:p w:rsidR="00B207E5" w:rsidRDefault="00E64D58">
            <w:pPr>
              <w:pStyle w:val="a7"/>
              <w:jc w:val="both"/>
            </w:pPr>
            <w:r>
              <w:t xml:space="preserve">программа для </w:t>
            </w:r>
            <w:r>
              <w:t>руководителей частных охранных организаций - «Программа повышения квалификации руководителей частных охранных организаций».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E5" w:rsidRDefault="00E64D58">
            <w:pPr>
              <w:pStyle w:val="a7"/>
              <w:jc w:val="center"/>
            </w:pPr>
            <w:r>
              <w:t>3 дня</w:t>
            </w:r>
          </w:p>
        </w:tc>
      </w:tr>
    </w:tbl>
    <w:p w:rsidR="00E64D58" w:rsidRDefault="00E64D58"/>
    <w:sectPr w:rsidR="00E64D58">
      <w:pgSz w:w="11900" w:h="16840"/>
      <w:pgMar w:top="1134" w:right="732" w:bottom="886" w:left="1583" w:header="706" w:footer="4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D58" w:rsidRDefault="00E64D58">
      <w:r>
        <w:separator/>
      </w:r>
    </w:p>
  </w:endnote>
  <w:endnote w:type="continuationSeparator" w:id="0">
    <w:p w:rsidR="00E64D58" w:rsidRDefault="00E6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D58" w:rsidRDefault="00E64D58"/>
  </w:footnote>
  <w:footnote w:type="continuationSeparator" w:id="0">
    <w:p w:rsidR="00E64D58" w:rsidRDefault="00E64D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E5"/>
    <w:rsid w:val="00A82445"/>
    <w:rsid w:val="00B207E5"/>
    <w:rsid w:val="00E6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6343"/>
  <w15:docId w15:val="{359FC908-146A-4F69-8D50-5985FDCF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52" w:lineRule="auto"/>
    </w:pPr>
    <w:rPr>
      <w:rFonts w:ascii="Segoe UI" w:eastAsia="Segoe UI" w:hAnsi="Segoe UI" w:cs="Segoe UI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Главный Бухгалтер</cp:lastModifiedBy>
  <cp:revision>2</cp:revision>
  <dcterms:created xsi:type="dcterms:W3CDTF">2024-10-07T12:16:00Z</dcterms:created>
  <dcterms:modified xsi:type="dcterms:W3CDTF">2024-10-07T12:16:00Z</dcterms:modified>
</cp:coreProperties>
</file>